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E1490" w:rsidRPr="008E1490" w:rsidTr="00AC43CF">
        <w:tc>
          <w:tcPr>
            <w:tcW w:w="1985" w:type="dxa"/>
            <w:shd w:val="clear" w:color="auto" w:fill="auto"/>
          </w:tcPr>
          <w:p w:rsidR="008E1490" w:rsidRPr="008E1490" w:rsidRDefault="00CC302D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3CA754C" wp14:editId="4902ABCB">
                  <wp:extent cx="895350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8E1490" w:rsidRPr="008E1490" w:rsidRDefault="00CC302D" w:rsidP="0026210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8E1490"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8E1490" w:rsidRPr="008E1490" w:rsidRDefault="008E1490" w:rsidP="0026210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8E1490" w:rsidRPr="008E1490" w:rsidRDefault="008E1490" w:rsidP="00262102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E1490" w:rsidRPr="008E1490" w:rsidTr="00AC43CF">
        <w:tc>
          <w:tcPr>
            <w:tcW w:w="9853" w:type="dxa"/>
            <w:shd w:val="clear" w:color="auto" w:fill="auto"/>
          </w:tcPr>
          <w:p w:rsidR="00262102" w:rsidRDefault="008E1490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  <w:r w:rsidR="003E0F64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</w:t>
            </w:r>
          </w:p>
          <w:p w:rsidR="008E1490" w:rsidRPr="008E1490" w:rsidRDefault="00262102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</w:t>
            </w:r>
            <w:r w:rsidR="008E1490"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E1490" w:rsidRPr="008E1490" w:rsidRDefault="008E1490" w:rsidP="003E0F6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</w:t>
            </w:r>
            <w:r w:rsidR="003E0F64" w:rsidRP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</w:t>
            </w:r>
            <w:r w:rsidR="002621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</w:t>
            </w:r>
            <w:r w:rsidR="003E0F64" w:rsidRP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2621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3E0F64" w:rsidRP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по учебной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работе </w:t>
            </w:r>
          </w:p>
          <w:p w:rsidR="008E1490" w:rsidRPr="008E1490" w:rsidRDefault="008E1490" w:rsidP="002C43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</w:t>
            </w:r>
            <w:r w:rsid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="006037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 w:rsidR="0026210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</w:t>
            </w:r>
            <w:r w:rsidR="006037DB" w:rsidRPr="006037DB">
              <w:rPr>
                <w:noProof/>
                <w:u w:val="single"/>
              </w:rPr>
              <w:drawing>
                <wp:inline distT="0" distB="0" distL="0" distR="0" wp14:anchorId="0E548427" wp14:editId="5B5E7B99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8E1490" w:rsidRPr="003E0F64" w:rsidRDefault="008E1490" w:rsidP="002C43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3E0F6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</w:t>
            </w:r>
            <w:r w:rsidR="00CC302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</w:t>
            </w:r>
            <w:r w:rsidR="00E352C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27</w:t>
            </w:r>
            <w:r w:rsidR="00CC302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мая </w:t>
            </w:r>
            <w:r w:rsidR="00CC302D" w:rsidRPr="000B567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202</w:t>
            </w:r>
            <w:r w:rsidR="00E352C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6 </w:t>
            </w:r>
            <w:r w:rsidR="00CC302D" w:rsidRPr="000B567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г.                                        </w:t>
            </w:r>
          </w:p>
        </w:tc>
      </w:tr>
    </w:tbl>
    <w:p w:rsidR="008E1490" w:rsidRPr="003E0F64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262102" w:rsidRPr="003E0F64" w:rsidRDefault="00262102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E1490" w:rsidRPr="008E1490" w:rsidTr="00AC43C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262102" w:rsidRDefault="008E1490" w:rsidP="002C43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262102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УЧЕБНАЯ ПРОГРАММа дисциплины</w:t>
            </w:r>
          </w:p>
        </w:tc>
      </w:tr>
      <w:tr w:rsidR="008E1490" w:rsidRPr="008E1490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262102" w:rsidRDefault="00A3748E" w:rsidP="00F27C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26210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ОГСЭ.0</w:t>
            </w:r>
            <w:r w:rsidR="00F27C22" w:rsidRPr="0026210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3</w:t>
            </w:r>
            <w:r w:rsidR="008E1490" w:rsidRPr="0026210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CC302D" w:rsidRPr="0026210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ПСИХОЛОГИЯ ОБЩЕНИЯ</w:t>
            </w:r>
          </w:p>
        </w:tc>
      </w:tr>
      <w:tr w:rsidR="008E1490" w:rsidRPr="008E1490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262102" w:rsidRDefault="008E1490" w:rsidP="002C43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  <w:p w:rsidR="008E1490" w:rsidRPr="00262102" w:rsidRDefault="008E1490" w:rsidP="002C43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</w:p>
        </w:tc>
      </w:tr>
    </w:tbl>
    <w:p w:rsidR="008E1490" w:rsidRDefault="008E1490" w:rsidP="002C43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en-US"/>
        </w:rPr>
      </w:pPr>
      <w:r w:rsidRPr="00A3748E">
        <w:rPr>
          <w:rFonts w:ascii="Times New Roman" w:eastAsia="Times New Roman" w:hAnsi="Times New Roman"/>
          <w:sz w:val="28"/>
          <w:szCs w:val="28"/>
          <w:lang w:eastAsia="en-US"/>
        </w:rPr>
        <w:t>по специальности</w:t>
      </w:r>
    </w:p>
    <w:p w:rsidR="003E0F64" w:rsidRPr="003E0F64" w:rsidRDefault="003E0F64" w:rsidP="003E0F64">
      <w:pPr>
        <w:jc w:val="center"/>
        <w:rPr>
          <w:rFonts w:ascii="Times New Roman" w:hAnsi="Times New Roman"/>
          <w:sz w:val="28"/>
          <w:szCs w:val="28"/>
        </w:rPr>
      </w:pPr>
      <w:r w:rsidRPr="003E0F64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3E0F64" w:rsidRPr="003E0F64" w:rsidRDefault="003E0F64" w:rsidP="002C43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en-US"/>
        </w:rPr>
      </w:pPr>
    </w:p>
    <w:p w:rsidR="00581953" w:rsidRDefault="00581953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</w:p>
    <w:p w:rsidR="008E1490" w:rsidRDefault="00581953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43.02.14 Гостиничное дело</w:t>
      </w:r>
    </w:p>
    <w:p w:rsidR="00581953" w:rsidRPr="008E1490" w:rsidRDefault="00581953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8E1490">
        <w:rPr>
          <w:rFonts w:ascii="Times New Roman" w:eastAsia="Times New Roman" w:hAnsi="Times New Roman"/>
          <w:bCs/>
          <w:sz w:val="28"/>
          <w:szCs w:val="28"/>
          <w:lang w:eastAsia="en-US"/>
        </w:rPr>
        <w:t xml:space="preserve">Квалификация выпускника: Специалист </w:t>
      </w:r>
      <w:r w:rsidR="00581953" w:rsidRPr="00581953">
        <w:rPr>
          <w:rFonts w:ascii="Times New Roman" w:eastAsia="Times New Roman" w:hAnsi="Times New Roman"/>
          <w:bCs/>
          <w:sz w:val="28"/>
          <w:szCs w:val="28"/>
          <w:lang w:eastAsia="en-US"/>
        </w:rPr>
        <w:t>по гостеприимству</w:t>
      </w:r>
    </w:p>
    <w:p w:rsidR="008E1490" w:rsidRPr="008E1490" w:rsidRDefault="008E1490" w:rsidP="002C43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371016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bookmarkStart w:id="0" w:name="_GoBack"/>
    </w:p>
    <w:p w:rsidR="00371016" w:rsidRPr="00371016" w:rsidRDefault="00371016" w:rsidP="00371016">
      <w:pPr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 w:rsidRPr="00371016">
        <w:rPr>
          <w:rFonts w:ascii="Times New Roman" w:eastAsia="Times New Roman" w:hAnsi="Times New Roman"/>
          <w:sz w:val="28"/>
          <w:szCs w:val="28"/>
        </w:rPr>
        <w:t>Год начала подготовки: 2022</w:t>
      </w:r>
    </w:p>
    <w:bookmarkEnd w:id="0"/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3E0F64" w:rsidRDefault="008E1490" w:rsidP="003E0F64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val="en-US" w:eastAsia="en-US"/>
        </w:rPr>
      </w:pPr>
    </w:p>
    <w:p w:rsidR="008E1490" w:rsidRPr="008E1490" w:rsidRDefault="008E1490" w:rsidP="00371016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262102" w:rsidRPr="008E1490" w:rsidRDefault="00262102" w:rsidP="002C438A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en-US"/>
        </w:rPr>
      </w:pPr>
    </w:p>
    <w:p w:rsidR="008E1490" w:rsidRPr="00262102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proofErr w:type="spellStart"/>
      <w:r w:rsidRPr="008E1490">
        <w:rPr>
          <w:rFonts w:ascii="Times New Roman" w:eastAsia="Times New Roman" w:hAnsi="Times New Roman"/>
          <w:sz w:val="28"/>
          <w:szCs w:val="28"/>
          <w:lang w:val="en-US" w:eastAsia="en-US"/>
        </w:rPr>
        <w:t>Новосибирск</w:t>
      </w:r>
      <w:proofErr w:type="spellEnd"/>
      <w:r w:rsidRPr="008E1490">
        <w:rPr>
          <w:rFonts w:ascii="Times New Roman" w:eastAsia="Times New Roman" w:hAnsi="Times New Roman"/>
          <w:sz w:val="28"/>
          <w:szCs w:val="28"/>
          <w:lang w:val="en-US" w:eastAsia="en-US"/>
        </w:rPr>
        <w:t xml:space="preserve"> </w:t>
      </w:r>
      <w:r w:rsidRPr="008E1490">
        <w:rPr>
          <w:rFonts w:ascii="Times New Roman" w:eastAsia="Times New Roman" w:hAnsi="Times New Roman"/>
          <w:sz w:val="28"/>
          <w:szCs w:val="28"/>
          <w:lang w:val="en-US" w:eastAsia="en-US"/>
        </w:rPr>
        <w:br/>
        <w:t>20</w:t>
      </w:r>
      <w:r w:rsidR="00AF7175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E352CE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Рабочая учебная программа дисциплины </w:t>
                  </w:r>
                  <w:r w:rsidRPr="008E1490">
                    <w:rPr>
                      <w:rFonts w:ascii="Times New Roman" w:eastAsia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«Психология общения»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="003E0F64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разработана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в соответствии с требованиями </w:t>
                  </w:r>
                  <w:r w:rsidR="003E0F64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ф</w:t>
                  </w:r>
                  <w:r w:rsidRPr="008E1490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581953" w:rsidRPr="00581953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  <w:t>43.02.14 Гостиничное дело</w:t>
                  </w:r>
                  <w:r w:rsidRPr="008E1490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 xml:space="preserve">, утвержденного приказом Министерства образования и науки Российской Федерации от 09 декабря </w:t>
                  </w:r>
                  <w:r w:rsidR="00581953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2016 г. № 1552</w:t>
                  </w:r>
                  <w:r w:rsidRPr="008E1490"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E1490" w:rsidRPr="008E1490" w:rsidTr="00AC43CF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3E0F64" w:rsidP="00262102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РАЗРАБОТЧИК</w:t>
                  </w:r>
                  <w:r w:rsidR="008E1490" w:rsidRPr="008E149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: </w:t>
                  </w:r>
                </w:p>
              </w:tc>
            </w:tr>
          </w:tbl>
          <w:p w:rsid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Н.А. Коростелева, канд. </w:t>
            </w:r>
            <w:proofErr w:type="spellStart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пед</w:t>
            </w:r>
            <w:proofErr w:type="spellEnd"/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. наук, доцент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кафедры педагогики, психологии </w:t>
            </w:r>
          </w:p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 социологии</w:t>
            </w:r>
          </w:p>
        </w:tc>
        <w:tc>
          <w:tcPr>
            <w:tcW w:w="2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E1490" w:rsidRPr="008E1490" w:rsidTr="00AC43C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Ю.С. Галынская, канд. </w:t>
                  </w:r>
                  <w:proofErr w:type="spellStart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социол</w:t>
                  </w:r>
                  <w:proofErr w:type="spellEnd"/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., наук, доцент</w:t>
                  </w:r>
                  <w:r w:rsidRPr="008E1490">
                    <w:t xml:space="preserve"> 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кафедры педагогики, психологии </w:t>
                  </w:r>
                </w:p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и социологии</w:t>
                  </w: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621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621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953749" w:rsidRDefault="00262102" w:rsidP="0026210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учебная программа дисциплины </w:t>
      </w:r>
      <w:r w:rsidR="008E1490" w:rsidRPr="008E1490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«Психология общения»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proofErr w:type="gramStart"/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педагогики, психологии и социологии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="008E1490" w:rsidRPr="008E1490">
        <w:rPr>
          <w:rFonts w:ascii="Times New Roman" w:eastAsia="Times New Roman" w:hAnsi="Times New Roman"/>
          <w:sz w:val="28"/>
          <w:szCs w:val="28"/>
          <w:lang w:eastAsia="en-US"/>
        </w:rPr>
        <w:t xml:space="preserve">  от </w:t>
      </w:r>
      <w:r w:rsidR="00E352CE">
        <w:rPr>
          <w:rFonts w:ascii="Times New Roman" w:eastAsia="Calibri" w:hAnsi="Times New Roman"/>
          <w:sz w:val="28"/>
          <w:szCs w:val="28"/>
        </w:rPr>
        <w:t>27 мая 2026 г. № 9</w:t>
      </w:r>
      <w:r w:rsidR="00CC302D" w:rsidRPr="00E83073">
        <w:rPr>
          <w:rFonts w:ascii="Times New Roman" w:eastAsia="Calibri" w:hAnsi="Times New Roman"/>
          <w:sz w:val="28"/>
          <w:szCs w:val="28"/>
        </w:rPr>
        <w:t>.</w:t>
      </w:r>
    </w:p>
    <w:p w:rsidR="008E1490" w:rsidRPr="008E1490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262102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Заведующий кафедрой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</w:p>
    <w:p w:rsidR="008E1490" w:rsidRPr="00262102" w:rsidRDefault="008E1490" w:rsidP="0026210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педагогики, психологии и социо</w:t>
      </w:r>
      <w:r w:rsidR="0026210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логии                    </w:t>
      </w:r>
      <w:r w:rsidR="006037DB">
        <w:rPr>
          <w:noProof/>
        </w:rPr>
        <w:drawing>
          <wp:inline distT="0" distB="0" distL="0" distR="0" wp14:anchorId="28B22F12" wp14:editId="56C47F4F">
            <wp:extent cx="866775" cy="3193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866849" cy="31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37DB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</w:t>
      </w:r>
      <w:r w:rsidR="00262102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Д.Ю.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Ануфриева</w:t>
      </w:r>
    </w:p>
    <w:p w:rsidR="008E1490" w:rsidRPr="008E1490" w:rsidRDefault="008E1490" w:rsidP="0026210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AD09DE" w:rsidRPr="00E649D9" w:rsidRDefault="00AD09DE" w:rsidP="00262102">
      <w:pPr>
        <w:spacing w:after="0" w:line="240" w:lineRule="auto"/>
        <w:jc w:val="both"/>
        <w:rPr>
          <w:rFonts w:ascii="Times New Roman" w:eastAsia="PMingLiU" w:hAnsi="Times New Roman"/>
          <w:b/>
          <w:i/>
          <w:sz w:val="24"/>
          <w:szCs w:val="24"/>
        </w:rPr>
      </w:pPr>
    </w:p>
    <w:p w:rsidR="00AD09DE" w:rsidRDefault="00AD09DE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51D25" w:rsidRPr="00E931B3" w:rsidRDefault="00051D25" w:rsidP="0026210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09DE" w:rsidRPr="00F75215" w:rsidRDefault="00AD09DE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5215">
        <w:rPr>
          <w:rFonts w:ascii="Times New Roman" w:hAnsi="Times New Roman"/>
          <w:b/>
          <w:sz w:val="24"/>
          <w:szCs w:val="24"/>
        </w:rPr>
        <w:t>СОДЕРЖАНИЕ</w:t>
      </w:r>
    </w:p>
    <w:p w:rsidR="00AD09DE" w:rsidRPr="00F75215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1600" w:type="dxa"/>
        <w:tblLook w:val="01E0" w:firstRow="1" w:lastRow="1" w:firstColumn="1" w:lastColumn="1" w:noHBand="0" w:noVBand="0"/>
      </w:tblPr>
      <w:tblGrid>
        <w:gridCol w:w="9747"/>
        <w:gridCol w:w="1853"/>
      </w:tblGrid>
      <w:tr w:rsidR="00AD09DE" w:rsidRPr="00F75215" w:rsidTr="00373531">
        <w:tc>
          <w:tcPr>
            <w:tcW w:w="9747" w:type="dxa"/>
          </w:tcPr>
          <w:p w:rsidR="00AD09DE" w:rsidRPr="003B2A6A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3B2A6A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rPr>
          <w:trHeight w:val="670"/>
        </w:trPr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УСЛОВИЯ РЕАЛИЗАЦИИ УЧЕБНОЙ ДИСЦИПЛИНЫ</w:t>
            </w:r>
          </w:p>
          <w:p w:rsidR="003B2A6A" w:rsidRPr="003B2A6A" w:rsidRDefault="003B2A6A" w:rsidP="003B2A6A">
            <w:pPr>
              <w:pStyle w:val="a7"/>
              <w:spacing w:after="0"/>
              <w:ind w:left="720"/>
              <w:rPr>
                <w:b/>
              </w:rPr>
            </w:pP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AD09DE" w:rsidRPr="003B2A6A" w:rsidRDefault="00AD09DE" w:rsidP="003B2A6A">
            <w:pPr>
              <w:pStyle w:val="a7"/>
              <w:numPr>
                <w:ilvl w:val="0"/>
                <w:numId w:val="17"/>
              </w:numPr>
              <w:spacing w:after="0"/>
              <w:rPr>
                <w:b/>
              </w:rPr>
            </w:pPr>
            <w:r w:rsidRPr="003B2A6A">
              <w:rPr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Default="00AD09DE" w:rsidP="003E0F64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</w:p>
    <w:p w:rsidR="00AD09DE" w:rsidRPr="003B2A6A" w:rsidRDefault="00AD09DE" w:rsidP="002C438A">
      <w:pPr>
        <w:pStyle w:val="a7"/>
        <w:numPr>
          <w:ilvl w:val="0"/>
          <w:numId w:val="2"/>
        </w:numPr>
        <w:spacing w:before="0" w:after="0"/>
        <w:ind w:left="0"/>
        <w:jc w:val="center"/>
        <w:rPr>
          <w:b/>
          <w:sz w:val="28"/>
          <w:szCs w:val="28"/>
        </w:rPr>
      </w:pPr>
      <w:r w:rsidRPr="003B2A6A">
        <w:rPr>
          <w:b/>
          <w:sz w:val="28"/>
          <w:szCs w:val="28"/>
        </w:rPr>
        <w:lastRenderedPageBreak/>
        <w:t>ОБЩАЯ ХАРАКТЕРИСТИКА РАБОЧЕЙ ПРОГРАММЫ</w:t>
      </w:r>
    </w:p>
    <w:p w:rsidR="00AD09DE" w:rsidRPr="003B2A6A" w:rsidRDefault="00AD09DE" w:rsidP="002C438A">
      <w:pPr>
        <w:pStyle w:val="a7"/>
        <w:spacing w:before="0" w:after="0"/>
        <w:ind w:left="0"/>
        <w:jc w:val="center"/>
        <w:rPr>
          <w:b/>
          <w:sz w:val="28"/>
          <w:szCs w:val="28"/>
        </w:rPr>
      </w:pPr>
      <w:r w:rsidRPr="003B2A6A">
        <w:rPr>
          <w:b/>
          <w:sz w:val="28"/>
          <w:szCs w:val="28"/>
        </w:rPr>
        <w:t>УЧЕБНОЙ ДИСЦИПЛИНЫ «ОГСЭ.03 Психология общения»</w:t>
      </w:r>
    </w:p>
    <w:p w:rsidR="00AD09DE" w:rsidRPr="003B2A6A" w:rsidRDefault="00AD09DE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2C4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Pr="003B2A6A">
        <w:rPr>
          <w:rFonts w:ascii="Times New Roman" w:hAnsi="Times New Roman"/>
          <w:sz w:val="28"/>
          <w:szCs w:val="28"/>
        </w:rPr>
        <w:t>дисциплина «Психология общения» входит в общий гуманитарный и социально-экономический цикл (ОГСЭ)</w:t>
      </w:r>
    </w:p>
    <w:p w:rsidR="00581953" w:rsidRPr="003B2A6A" w:rsidRDefault="00581953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:rsidR="009557E0" w:rsidRPr="003B2A6A" w:rsidRDefault="009557E0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982"/>
        <w:gridCol w:w="3389"/>
      </w:tblGrid>
      <w:tr w:rsidR="00AD09DE" w:rsidRPr="003B2A6A" w:rsidTr="00373531">
        <w:trPr>
          <w:trHeight w:val="70"/>
        </w:trPr>
        <w:tc>
          <w:tcPr>
            <w:tcW w:w="2660" w:type="dxa"/>
            <w:hideMark/>
          </w:tcPr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 xml:space="preserve">Код ПК, </w:t>
            </w: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82" w:type="dxa"/>
            <w:hideMark/>
          </w:tcPr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389" w:type="dxa"/>
            <w:hideMark/>
          </w:tcPr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ED6007" w:rsidRPr="003B2A6A" w:rsidTr="00581953">
        <w:trPr>
          <w:trHeight w:val="2097"/>
        </w:trPr>
        <w:tc>
          <w:tcPr>
            <w:tcW w:w="2660" w:type="dxa"/>
            <w:vAlign w:val="center"/>
          </w:tcPr>
          <w:p w:rsidR="00ED6007" w:rsidRPr="003B2A6A" w:rsidRDefault="00ED6007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3B2A6A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D6007" w:rsidRPr="003B2A6A" w:rsidRDefault="00581953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Планировать и реализовывать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собственное профессиональное и личностное развитие.</w:t>
            </w:r>
          </w:p>
        </w:tc>
        <w:tc>
          <w:tcPr>
            <w:tcW w:w="3982" w:type="dxa"/>
          </w:tcPr>
          <w:p w:rsidR="00581953" w:rsidRPr="003B2A6A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 xml:space="preserve">-определять актуальность нормативно-правовой документации в профессиональной деятельности; </w:t>
            </w:r>
          </w:p>
          <w:p w:rsidR="00581953" w:rsidRPr="003B2A6A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 xml:space="preserve">- применять современную научную профессиональную терминологию; </w:t>
            </w:r>
          </w:p>
          <w:p w:rsidR="00ED6007" w:rsidRPr="003B2A6A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определять и выстраивать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траектории профессионального развития и самообразования</w:t>
            </w:r>
          </w:p>
        </w:tc>
        <w:tc>
          <w:tcPr>
            <w:tcW w:w="3389" w:type="dxa"/>
          </w:tcPr>
          <w:p w:rsidR="00581953" w:rsidRPr="003B2A6A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- содержание актуальной нормативно-правовой документации; </w:t>
            </w:r>
          </w:p>
          <w:p w:rsidR="00ED6007" w:rsidRPr="003B2A6A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- современная научная и профессиональная терминология; - возможные траектории профессионального развития и самообразования</w:t>
            </w:r>
          </w:p>
        </w:tc>
      </w:tr>
      <w:tr w:rsidR="00ED6007" w:rsidRPr="003B2A6A" w:rsidTr="00581953">
        <w:trPr>
          <w:trHeight w:val="1420"/>
        </w:trPr>
        <w:tc>
          <w:tcPr>
            <w:tcW w:w="2660" w:type="dxa"/>
            <w:vAlign w:val="center"/>
          </w:tcPr>
          <w:p w:rsidR="00ED6007" w:rsidRPr="003B2A6A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3B2A6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ED6007" w:rsidRPr="003B2A6A" w:rsidRDefault="00581953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82" w:type="dxa"/>
          </w:tcPr>
          <w:p w:rsidR="00581953" w:rsidRPr="003B2A6A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- организовывать работу коллектива и команды; </w:t>
            </w:r>
          </w:p>
          <w:p w:rsidR="00ED6007" w:rsidRPr="003B2A6A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389" w:type="dxa"/>
          </w:tcPr>
          <w:p w:rsidR="00581953" w:rsidRPr="003B2A6A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-психологические основы деятельности коллектива, </w:t>
            </w:r>
            <w:proofErr w:type="gram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-п</w:t>
            </w:r>
            <w:proofErr w:type="gram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сихологические особенности личности; </w:t>
            </w:r>
          </w:p>
          <w:p w:rsidR="00ED6007" w:rsidRPr="003B2A6A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-основы проектной деятельности</w:t>
            </w:r>
          </w:p>
        </w:tc>
      </w:tr>
      <w:tr w:rsidR="00ED6007" w:rsidRPr="003B2A6A" w:rsidTr="00581953">
        <w:trPr>
          <w:trHeight w:val="1212"/>
        </w:trPr>
        <w:tc>
          <w:tcPr>
            <w:tcW w:w="2660" w:type="dxa"/>
            <w:vAlign w:val="center"/>
          </w:tcPr>
          <w:p w:rsidR="00581953" w:rsidRPr="003B2A6A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3B2A6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ED6007" w:rsidRPr="003B2A6A" w:rsidRDefault="00581953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ED6007" w:rsidRPr="003B2A6A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2" w:type="dxa"/>
          </w:tcPr>
          <w:p w:rsidR="00581953" w:rsidRPr="003B2A6A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- грамотно излагать свои мысли и оформлять документы по профессиональной тематике на государственном языке, </w:t>
            </w:r>
          </w:p>
          <w:p w:rsidR="00ED6007" w:rsidRPr="003B2A6A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- проявлять толерантность в рабочем коллективе</w:t>
            </w:r>
          </w:p>
        </w:tc>
        <w:tc>
          <w:tcPr>
            <w:tcW w:w="3389" w:type="dxa"/>
          </w:tcPr>
          <w:p w:rsidR="00581953" w:rsidRPr="003B2A6A" w:rsidRDefault="00581953" w:rsidP="0049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- особенности социального и культурного контекста; </w:t>
            </w:r>
          </w:p>
          <w:p w:rsidR="00ED6007" w:rsidRPr="003B2A6A" w:rsidRDefault="00581953" w:rsidP="0049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- правила оформления документов и построения устных сообщений.</w:t>
            </w:r>
          </w:p>
        </w:tc>
      </w:tr>
      <w:tr w:rsidR="00ED6007" w:rsidRPr="003B2A6A" w:rsidTr="00581953">
        <w:trPr>
          <w:trHeight w:val="1462"/>
        </w:trPr>
        <w:tc>
          <w:tcPr>
            <w:tcW w:w="2660" w:type="dxa"/>
            <w:vAlign w:val="center"/>
          </w:tcPr>
          <w:p w:rsidR="00581953" w:rsidRPr="003B2A6A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lastRenderedPageBreak/>
              <w:t>ОК.0</w:t>
            </w:r>
            <w:r w:rsidR="00581953" w:rsidRPr="003B2A6A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ED6007" w:rsidRPr="003B2A6A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982" w:type="dxa"/>
          </w:tcPr>
          <w:p w:rsidR="00581953" w:rsidRPr="003B2A6A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- применять средства информационных технологий для решения профессиональных задач; </w:t>
            </w:r>
          </w:p>
          <w:p w:rsidR="00581953" w:rsidRPr="003B2A6A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- использовать современное программное обеспечение</w:t>
            </w:r>
          </w:p>
          <w:p w:rsidR="00AC43CF" w:rsidRPr="003B2A6A" w:rsidRDefault="00AC43CF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:rsidR="004966CF" w:rsidRPr="003B2A6A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-современные средства и устройства информатизации; - порядок их применения и программное обеспечение в профессиональной деятельности</w:t>
            </w:r>
          </w:p>
        </w:tc>
      </w:tr>
      <w:tr w:rsidR="00F4213F" w:rsidRPr="003B2A6A" w:rsidTr="00F27C22">
        <w:trPr>
          <w:trHeight w:val="972"/>
        </w:trPr>
        <w:tc>
          <w:tcPr>
            <w:tcW w:w="2660" w:type="dxa"/>
          </w:tcPr>
          <w:p w:rsidR="00F4213F" w:rsidRPr="003B2A6A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3, ОК 4, ОК 5, ОК 9</w:t>
            </w:r>
          </w:p>
        </w:tc>
        <w:tc>
          <w:tcPr>
            <w:tcW w:w="3982" w:type="dxa"/>
          </w:tcPr>
          <w:p w:rsidR="00F4213F" w:rsidRPr="003B2A6A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</w:t>
            </w:r>
            <w:proofErr w:type="spell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поведения в процессе межличностного общения; </w:t>
            </w:r>
          </w:p>
        </w:tc>
        <w:tc>
          <w:tcPr>
            <w:tcW w:w="3389" w:type="dxa"/>
          </w:tcPr>
          <w:p w:rsidR="00F4213F" w:rsidRPr="003B2A6A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F4213F" w:rsidRPr="003B2A6A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F4213F" w:rsidRPr="003B2A6A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общении; виды социальных взаимодействий; </w:t>
            </w:r>
          </w:p>
          <w:p w:rsidR="00F4213F" w:rsidRPr="003B2A6A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F4213F" w:rsidRPr="003B2A6A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F4213F" w:rsidRPr="003B2A6A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F4213F" w:rsidRPr="003B2A6A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приемы </w:t>
            </w:r>
            <w:proofErr w:type="spell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общения.</w:t>
            </w:r>
          </w:p>
        </w:tc>
      </w:tr>
    </w:tbl>
    <w:p w:rsidR="004978F2" w:rsidRDefault="004978F2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37DB" w:rsidRDefault="006037DB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37DB" w:rsidRDefault="006037DB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37DB" w:rsidRDefault="006037DB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37DB" w:rsidRDefault="006037DB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37DB" w:rsidRDefault="006037DB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37DB" w:rsidRDefault="006037DB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37DB" w:rsidRDefault="006037DB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37DB" w:rsidRDefault="006037DB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37DB" w:rsidRDefault="006037DB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37DB" w:rsidRDefault="006037DB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37DB" w:rsidRDefault="006037DB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37DB" w:rsidRDefault="006037DB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37DB" w:rsidRPr="003B2A6A" w:rsidRDefault="006037DB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966CF" w:rsidRPr="003B2A6A" w:rsidRDefault="004966CF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D09DE" w:rsidRPr="003B2A6A" w:rsidRDefault="00AD09DE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F27C22" w:rsidRPr="003B2A6A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2748"/>
      </w:tblGrid>
      <w:tr w:rsidR="00F27C22" w:rsidRPr="003B2A6A" w:rsidTr="00781053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27C22" w:rsidRPr="003B2A6A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F27C22" w:rsidRPr="003B2A6A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F27C22" w:rsidRPr="003B2A6A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F806F0" w:rsidRPr="003B2A6A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 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3B2A6A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27C22" w:rsidRPr="003B2A6A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F806F0" w:rsidRPr="003B2A6A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B2A6A">
              <w:rPr>
                <w:color w:val="000000"/>
                <w:sz w:val="28"/>
                <w:szCs w:val="28"/>
              </w:rPr>
              <w:t xml:space="preserve">- </w:t>
            </w:r>
            <w:r w:rsidRPr="003B2A6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3B2A6A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3B2A6A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(внеаудиторная работа</w:t>
            </w:r>
            <w:r w:rsidR="00F806F0"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включающая</w:t>
            </w: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27C22" w:rsidRPr="003B2A6A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F27C22" w:rsidRPr="003B2A6A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-экзамен (дифференцированный зачет, зачет)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3B2A6A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F27C22" w:rsidRPr="003B2A6A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D09DE" w:rsidRPr="003B2A6A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3B2A6A">
        <w:rPr>
          <w:b/>
          <w:i/>
          <w:sz w:val="28"/>
          <w:szCs w:val="28"/>
        </w:rPr>
        <w:br w:type="page"/>
      </w:r>
    </w:p>
    <w:p w:rsidR="00AD09DE" w:rsidRPr="003B2A6A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  <w:sectPr w:rsidR="00AD09DE" w:rsidRPr="003B2A6A" w:rsidSect="00AC43CF">
          <w:pgSz w:w="11906" w:h="16838"/>
          <w:pgMar w:top="850" w:right="850" w:bottom="1701" w:left="1134" w:header="708" w:footer="708" w:gutter="0"/>
          <w:cols w:space="708"/>
          <w:docGrid w:linePitch="360"/>
        </w:sectPr>
      </w:pPr>
    </w:p>
    <w:p w:rsidR="00AD09DE" w:rsidRPr="003B2A6A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3B2A6A">
        <w:rPr>
          <w:b/>
          <w:i/>
          <w:sz w:val="28"/>
          <w:szCs w:val="28"/>
        </w:rPr>
        <w:lastRenderedPageBreak/>
        <w:t xml:space="preserve">Тематический план и содержание учебной дисциплины </w:t>
      </w: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967"/>
        <w:gridCol w:w="1276"/>
        <w:gridCol w:w="2555"/>
      </w:tblGrid>
      <w:tr w:rsidR="00AD09DE" w:rsidRPr="003B2A6A" w:rsidTr="00232B7B">
        <w:trPr>
          <w:trHeight w:val="999"/>
        </w:trPr>
        <w:tc>
          <w:tcPr>
            <w:tcW w:w="2943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967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276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2555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компетенции, формированию которых способствует элемент программы</w:t>
            </w:r>
          </w:p>
        </w:tc>
      </w:tr>
      <w:tr w:rsidR="00AD09DE" w:rsidRPr="003B2A6A" w:rsidTr="00232B7B">
        <w:trPr>
          <w:trHeight w:val="213"/>
        </w:trPr>
        <w:tc>
          <w:tcPr>
            <w:tcW w:w="2943" w:type="dxa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67" w:type="dxa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5" w:type="dxa"/>
            <w:vAlign w:val="center"/>
          </w:tcPr>
          <w:p w:rsidR="00AD09DE" w:rsidRPr="003B2A6A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CB19A0" w:rsidRPr="003B2A6A" w:rsidTr="00C65EC0">
        <w:trPr>
          <w:trHeight w:val="297"/>
        </w:trPr>
        <w:tc>
          <w:tcPr>
            <w:tcW w:w="2943" w:type="dxa"/>
            <w:vMerge w:val="restart"/>
            <w:vAlign w:val="center"/>
          </w:tcPr>
          <w:p w:rsidR="00CB19A0" w:rsidRPr="003B2A6A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 1. Общение – основа человеческого бытия.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F44DD1" w:rsidRPr="003B2A6A" w:rsidRDefault="00F44DD1" w:rsidP="006037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C65EC0">
        <w:trPr>
          <w:trHeight w:val="540"/>
        </w:trPr>
        <w:tc>
          <w:tcPr>
            <w:tcW w:w="2943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3B2A6A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Общение в системе межличностных и общественных отношений. Социальная роль.</w:t>
            </w:r>
          </w:p>
          <w:p w:rsidR="00CB19A0" w:rsidRPr="003B2A6A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Классификация общения. Виды, функции общения. Структура и средства общения</w:t>
            </w:r>
          </w:p>
          <w:p w:rsidR="00CB19A0" w:rsidRPr="003B2A6A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3. Единство общения и деятельности.</w:t>
            </w:r>
          </w:p>
        </w:tc>
        <w:tc>
          <w:tcPr>
            <w:tcW w:w="1276" w:type="dxa"/>
            <w:vAlign w:val="center"/>
          </w:tcPr>
          <w:p w:rsidR="00CB19A0" w:rsidRPr="003B2A6A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DB61CA">
        <w:trPr>
          <w:trHeight w:val="120"/>
        </w:trPr>
        <w:tc>
          <w:tcPr>
            <w:tcW w:w="2943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занятий</w:t>
            </w:r>
          </w:p>
          <w:p w:rsidR="00DB61CA" w:rsidRPr="003B2A6A" w:rsidRDefault="009A37FC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Невербальная коммуникация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</w:p>
          <w:p w:rsidR="00DB61CA" w:rsidRPr="003B2A6A" w:rsidRDefault="00DB61CA" w:rsidP="009A37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="009A37FC" w:rsidRPr="003B2A6A">
              <w:rPr>
                <w:rFonts w:ascii="Times New Roman" w:hAnsi="Times New Roman"/>
                <w:bCs/>
                <w:sz w:val="28"/>
                <w:szCs w:val="28"/>
              </w:rPr>
              <w:t>Вербальные средства общения</w:t>
            </w:r>
          </w:p>
        </w:tc>
        <w:tc>
          <w:tcPr>
            <w:tcW w:w="1276" w:type="dxa"/>
            <w:vAlign w:val="center"/>
          </w:tcPr>
          <w:p w:rsidR="00CB19A0" w:rsidRPr="003B2A6A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C65EC0">
        <w:trPr>
          <w:trHeight w:val="373"/>
        </w:trPr>
        <w:tc>
          <w:tcPr>
            <w:tcW w:w="2943" w:type="dxa"/>
            <w:vMerge w:val="restart"/>
            <w:vAlign w:val="center"/>
          </w:tcPr>
          <w:p w:rsidR="00CB19A0" w:rsidRPr="003B2A6A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 2.</w:t>
            </w:r>
          </w:p>
          <w:p w:rsidR="00CB19A0" w:rsidRPr="003B2A6A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B19A0" w:rsidRPr="003B2A6A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CB19A0" w:rsidRPr="003B2A6A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CB19A0" w:rsidRPr="003B2A6A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3B2A6A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F44DD1" w:rsidRPr="003B2A6A" w:rsidRDefault="00F44DD1" w:rsidP="006037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FB3B61">
        <w:trPr>
          <w:trHeight w:val="413"/>
        </w:trPr>
        <w:tc>
          <w:tcPr>
            <w:tcW w:w="2943" w:type="dxa"/>
            <w:vMerge/>
          </w:tcPr>
          <w:p w:rsidR="00CB19A0" w:rsidRPr="003B2A6A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Понятие социальной перцепции. Факторы, оказывающие влияние на восприятие. Искажения в процессе восприятия. 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Психологические механизмы восприятия. Влияние имиджа на восприятие человека.</w:t>
            </w:r>
          </w:p>
        </w:tc>
        <w:tc>
          <w:tcPr>
            <w:tcW w:w="1276" w:type="dxa"/>
            <w:vAlign w:val="center"/>
          </w:tcPr>
          <w:p w:rsidR="00CB19A0" w:rsidRPr="003B2A6A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173"/>
        </w:trPr>
        <w:tc>
          <w:tcPr>
            <w:tcW w:w="2943" w:type="dxa"/>
            <w:vMerge/>
            <w:vAlign w:val="center"/>
          </w:tcPr>
          <w:p w:rsidR="00CB19A0" w:rsidRPr="003B2A6A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занятий</w:t>
            </w:r>
          </w:p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9A37FC" w:rsidRPr="003B2A6A">
              <w:rPr>
                <w:rFonts w:ascii="Times New Roman" w:hAnsi="Times New Roman"/>
                <w:bCs/>
                <w:sz w:val="28"/>
                <w:szCs w:val="28"/>
              </w:rPr>
              <w:t>. Механизмы межгруппового восприятия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</w:p>
          <w:p w:rsidR="00CB19A0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="009A37FC" w:rsidRPr="003B2A6A">
              <w:rPr>
                <w:rFonts w:ascii="Times New Roman" w:hAnsi="Times New Roman"/>
                <w:bCs/>
                <w:sz w:val="28"/>
                <w:szCs w:val="28"/>
              </w:rPr>
              <w:t>Приемы формирования делового имиджа.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C65EC0">
        <w:trPr>
          <w:trHeight w:val="185"/>
        </w:trPr>
        <w:tc>
          <w:tcPr>
            <w:tcW w:w="2943" w:type="dxa"/>
            <w:vMerge w:val="restart"/>
            <w:vAlign w:val="center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3B2A6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Тема 3.</w:t>
            </w:r>
          </w:p>
          <w:p w:rsidR="00CB19A0" w:rsidRPr="003B2A6A" w:rsidRDefault="00130F59" w:rsidP="00130F59">
            <w:pPr>
              <w:spacing w:line="240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3B2A6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lastRenderedPageBreak/>
              <w:t>Общение как взаимодействие (интерактивная сторона общения)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FB3B61">
        <w:trPr>
          <w:trHeight w:val="1204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Типы взаимодействия: кооперация и конкуренция. Позиции взаимодействия в русле </w:t>
            </w:r>
            <w:proofErr w:type="spell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трансактного</w:t>
            </w:r>
            <w:proofErr w:type="spell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анализа. Ориентация на понимание и ориентация на контроль.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Взаимодействие как организация совместной деятельности.</w:t>
            </w:r>
          </w:p>
        </w:tc>
        <w:tc>
          <w:tcPr>
            <w:tcW w:w="1276" w:type="dxa"/>
            <w:vAlign w:val="center"/>
          </w:tcPr>
          <w:p w:rsidR="00CB19A0" w:rsidRPr="003B2A6A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F44DD1" w:rsidRPr="003B2A6A" w:rsidRDefault="00F44DD1" w:rsidP="006037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86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занятий</w:t>
            </w:r>
          </w:p>
          <w:p w:rsidR="00DB61CA" w:rsidRPr="003B2A6A" w:rsidRDefault="002E373F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  <w:r w:rsidR="009A37FC" w:rsidRPr="003B2A6A">
              <w:rPr>
                <w:rFonts w:ascii="Times New Roman" w:hAnsi="Times New Roman"/>
                <w:bCs/>
                <w:sz w:val="28"/>
                <w:szCs w:val="28"/>
              </w:rPr>
              <w:t>Трансакции в общени</w:t>
            </w:r>
            <w:proofErr w:type="gramStart"/>
            <w:r w:rsidR="009A37FC" w:rsidRPr="003B2A6A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proofErr w:type="gramEnd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практическая подготовка)</w:t>
            </w:r>
          </w:p>
          <w:p w:rsidR="00CB19A0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="002E373F" w:rsidRPr="003B2A6A">
              <w:rPr>
                <w:rFonts w:ascii="Times New Roman" w:hAnsi="Times New Roman"/>
                <w:bCs/>
                <w:sz w:val="28"/>
                <w:szCs w:val="28"/>
              </w:rPr>
              <w:t>Стратегии взаимодействия в общении.</w:t>
            </w:r>
          </w:p>
        </w:tc>
        <w:tc>
          <w:tcPr>
            <w:tcW w:w="1276" w:type="dxa"/>
            <w:vAlign w:val="center"/>
          </w:tcPr>
          <w:p w:rsidR="00CB19A0" w:rsidRPr="003B2A6A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370"/>
        </w:trPr>
        <w:tc>
          <w:tcPr>
            <w:tcW w:w="2943" w:type="dxa"/>
            <w:vMerge w:val="restart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 4.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F44DD1" w:rsidRPr="003B2A6A" w:rsidRDefault="00F44DD1" w:rsidP="006037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FB3B61">
        <w:trPr>
          <w:trHeight w:val="503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Основные элементы коммуникации. Вербальная коммуникация. Коммуникативные барьеры.</w:t>
            </w:r>
          </w:p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Невербальная коммуникация.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3. Методы развития коммуникативных способностей. Виды, правила и техники слушания. Толерантность как средство повышения эффективности общения.</w:t>
            </w:r>
          </w:p>
        </w:tc>
        <w:tc>
          <w:tcPr>
            <w:tcW w:w="1276" w:type="dxa"/>
            <w:vAlign w:val="center"/>
          </w:tcPr>
          <w:p w:rsidR="00CB19A0" w:rsidRPr="003B2A6A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502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занятий</w:t>
            </w:r>
          </w:p>
          <w:p w:rsidR="00DB61CA" w:rsidRPr="003B2A6A" w:rsidRDefault="002E373F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Повышение коммуникативной компетентности </w:t>
            </w:r>
            <w:proofErr w:type="gramStart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</w:p>
          <w:p w:rsidR="00CB19A0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="002E373F" w:rsidRPr="003B2A6A">
              <w:rPr>
                <w:rFonts w:ascii="Times New Roman" w:hAnsi="Times New Roman"/>
                <w:bCs/>
                <w:sz w:val="28"/>
                <w:szCs w:val="28"/>
              </w:rPr>
              <w:t>Условия эффективной коммуникации.</w:t>
            </w:r>
          </w:p>
        </w:tc>
        <w:tc>
          <w:tcPr>
            <w:tcW w:w="1276" w:type="dxa"/>
            <w:vAlign w:val="center"/>
          </w:tcPr>
          <w:p w:rsidR="00CB19A0" w:rsidRPr="003B2A6A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330"/>
        </w:trPr>
        <w:tc>
          <w:tcPr>
            <w:tcW w:w="2943" w:type="dxa"/>
            <w:vMerge w:val="restart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 5.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Формы делового общения и их характеристики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F44DD1" w:rsidRPr="003B2A6A" w:rsidRDefault="00F44DD1" w:rsidP="006037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FB3B61">
        <w:trPr>
          <w:trHeight w:val="660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Деловая беседа. Формы постановки вопросов.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Психологические особенности ведения деловых дискуссий и публичных выступлений. Аргументация</w:t>
            </w:r>
          </w:p>
        </w:tc>
        <w:tc>
          <w:tcPr>
            <w:tcW w:w="1276" w:type="dxa"/>
            <w:vAlign w:val="center"/>
          </w:tcPr>
          <w:p w:rsidR="00CB19A0" w:rsidRPr="003B2A6A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90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занятий</w:t>
            </w:r>
          </w:p>
          <w:p w:rsidR="00DB61CA" w:rsidRPr="003B2A6A" w:rsidRDefault="002E373F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Особенности делового общения  (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CB19A0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="002E373F" w:rsidRPr="003B2A6A">
              <w:rPr>
                <w:rFonts w:ascii="Times New Roman" w:hAnsi="Times New Roman"/>
                <w:bCs/>
                <w:sz w:val="28"/>
                <w:szCs w:val="28"/>
              </w:rPr>
              <w:t>Деловой имидж.</w:t>
            </w:r>
          </w:p>
        </w:tc>
        <w:tc>
          <w:tcPr>
            <w:tcW w:w="1276" w:type="dxa"/>
            <w:vAlign w:val="center"/>
          </w:tcPr>
          <w:p w:rsidR="00CB19A0" w:rsidRPr="003B2A6A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270"/>
        </w:trPr>
        <w:tc>
          <w:tcPr>
            <w:tcW w:w="2943" w:type="dxa"/>
            <w:vMerge w:val="restart"/>
            <w:tcBorders>
              <w:bottom w:val="single" w:sz="4" w:space="0" w:color="auto"/>
            </w:tcBorders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 6.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Конфликт: его сущность и основные характеристики</w:t>
            </w:r>
          </w:p>
        </w:tc>
        <w:tc>
          <w:tcPr>
            <w:tcW w:w="7967" w:type="dxa"/>
            <w:tcBorders>
              <w:bottom w:val="single" w:sz="4" w:space="0" w:color="auto"/>
            </w:tcBorders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F44DD1" w:rsidRPr="003B2A6A" w:rsidRDefault="00F44DD1" w:rsidP="006037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FB3B61">
        <w:trPr>
          <w:trHeight w:val="555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конфликта и его структура. 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2.Невербальное проявление конфликта. Стратегия разрешения конфликтов</w:t>
            </w:r>
          </w:p>
        </w:tc>
        <w:tc>
          <w:tcPr>
            <w:tcW w:w="1276" w:type="dxa"/>
            <w:vAlign w:val="center"/>
          </w:tcPr>
          <w:p w:rsidR="00CB19A0" w:rsidRPr="003B2A6A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125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занятий</w:t>
            </w:r>
          </w:p>
          <w:p w:rsidR="00DB61CA" w:rsidRPr="003B2A6A" w:rsidRDefault="002E373F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1.Особенности конфликтов </w:t>
            </w:r>
            <w:proofErr w:type="gramStart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</w:p>
          <w:p w:rsidR="00CB19A0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="002E373F" w:rsidRPr="003B2A6A">
              <w:rPr>
                <w:rFonts w:ascii="Times New Roman" w:hAnsi="Times New Roman"/>
                <w:bCs/>
                <w:sz w:val="28"/>
                <w:szCs w:val="28"/>
              </w:rPr>
              <w:t>Тактики конфликтного поведения.</w:t>
            </w:r>
          </w:p>
        </w:tc>
        <w:tc>
          <w:tcPr>
            <w:tcW w:w="1276" w:type="dxa"/>
            <w:vAlign w:val="center"/>
          </w:tcPr>
          <w:p w:rsidR="00CB19A0" w:rsidRPr="003B2A6A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70"/>
        </w:trPr>
        <w:tc>
          <w:tcPr>
            <w:tcW w:w="2943" w:type="dxa"/>
            <w:vMerge w:val="restart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7.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Эмоциональное реагирование в конфликтах и </w:t>
            </w:r>
            <w:proofErr w:type="spellStart"/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саморегуляция</w:t>
            </w:r>
            <w:proofErr w:type="spellEnd"/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F44DD1" w:rsidRPr="003B2A6A" w:rsidRDefault="00F44DD1" w:rsidP="006037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492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Особенности эмоционального реагирования в конфликтах. Гнев и агрессия. Разрядка эмоций.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Правила поведения в конфликтах. Влияние толерантности на разрешение конфликтной ситуации.</w:t>
            </w:r>
          </w:p>
        </w:tc>
        <w:tc>
          <w:tcPr>
            <w:tcW w:w="1276" w:type="dxa"/>
            <w:vAlign w:val="center"/>
          </w:tcPr>
          <w:p w:rsidR="00CB19A0" w:rsidRPr="003B2A6A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232B7B">
        <w:trPr>
          <w:trHeight w:val="276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занятий</w:t>
            </w:r>
          </w:p>
          <w:p w:rsidR="00DB61CA" w:rsidRPr="003B2A6A" w:rsidRDefault="002E373F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Техники </w:t>
            </w:r>
            <w:proofErr w:type="spell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эмоци</w:t>
            </w:r>
            <w:proofErr w:type="gram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й</w:t>
            </w:r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proofErr w:type="gramEnd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практическая подготовка)</w:t>
            </w:r>
          </w:p>
          <w:p w:rsidR="00CB19A0" w:rsidRPr="003B2A6A" w:rsidRDefault="00DB61CA" w:rsidP="00DB61C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="002E373F"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Проявления </w:t>
            </w:r>
            <w:proofErr w:type="spellStart"/>
            <w:r w:rsidR="002E373F" w:rsidRPr="003B2A6A">
              <w:rPr>
                <w:rFonts w:ascii="Times New Roman" w:hAnsi="Times New Roman"/>
                <w:bCs/>
                <w:sz w:val="28"/>
                <w:szCs w:val="28"/>
              </w:rPr>
              <w:t>конфликтогенов</w:t>
            </w:r>
            <w:proofErr w:type="spellEnd"/>
            <w:r w:rsidR="002E373F" w:rsidRPr="003B2A6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CB19A0" w:rsidRPr="003B2A6A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373531">
        <w:trPr>
          <w:trHeight w:val="70"/>
        </w:trPr>
        <w:tc>
          <w:tcPr>
            <w:tcW w:w="2943" w:type="dxa"/>
            <w:vMerge w:val="restart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 8.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Общие сведения об этической культуре</w:t>
            </w:r>
          </w:p>
        </w:tc>
        <w:tc>
          <w:tcPr>
            <w:tcW w:w="7967" w:type="dxa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9</w:t>
            </w:r>
          </w:p>
          <w:p w:rsidR="00F44DD1" w:rsidRPr="003B2A6A" w:rsidRDefault="00F44DD1" w:rsidP="00F44D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D502C5">
        <w:trPr>
          <w:trHeight w:val="690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1. Понятие: этика и мораль. Категории этики. Нормы морали. Моральные принципы и нормы как основа эффективного общения</w:t>
            </w:r>
          </w:p>
          <w:p w:rsidR="00CB19A0" w:rsidRPr="003B2A6A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 Деловой этикет в профессиональной деятельности. Взаимосвязь делового этикета и этики деловых отношений</w:t>
            </w:r>
          </w:p>
        </w:tc>
        <w:tc>
          <w:tcPr>
            <w:tcW w:w="1276" w:type="dxa"/>
            <w:vAlign w:val="center"/>
          </w:tcPr>
          <w:p w:rsidR="00CB19A0" w:rsidRPr="003B2A6A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D502C5">
        <w:trPr>
          <w:trHeight w:val="314"/>
        </w:trPr>
        <w:tc>
          <w:tcPr>
            <w:tcW w:w="2943" w:type="dxa"/>
            <w:vMerge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DB61CA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Тематика практических занятий</w:t>
            </w:r>
          </w:p>
          <w:p w:rsidR="00DB61CA" w:rsidRPr="003B2A6A" w:rsidRDefault="002E373F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1. Нарушение этики общения </w:t>
            </w:r>
            <w:proofErr w:type="gramStart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( </w:t>
            </w:r>
            <w:proofErr w:type="gramEnd"/>
            <w:r w:rsidR="00DB61CA" w:rsidRPr="003B2A6A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</w:p>
          <w:p w:rsidR="00CB19A0" w:rsidRPr="003B2A6A" w:rsidRDefault="00DB61CA" w:rsidP="00DB61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="002E373F" w:rsidRPr="003B2A6A">
              <w:rPr>
                <w:rFonts w:ascii="Times New Roman" w:hAnsi="Times New Roman"/>
                <w:bCs/>
                <w:sz w:val="28"/>
                <w:szCs w:val="28"/>
              </w:rPr>
              <w:t>Речевой этикет.</w:t>
            </w:r>
          </w:p>
        </w:tc>
        <w:tc>
          <w:tcPr>
            <w:tcW w:w="1276" w:type="dxa"/>
            <w:vAlign w:val="center"/>
          </w:tcPr>
          <w:p w:rsidR="00CB19A0" w:rsidRPr="003B2A6A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AC43CF">
        <w:trPr>
          <w:trHeight w:val="394"/>
        </w:trPr>
        <w:tc>
          <w:tcPr>
            <w:tcW w:w="10910" w:type="dxa"/>
            <w:gridSpan w:val="2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55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3B2A6A" w:rsidTr="00AC43CF">
        <w:trPr>
          <w:trHeight w:val="394"/>
        </w:trPr>
        <w:tc>
          <w:tcPr>
            <w:tcW w:w="10910" w:type="dxa"/>
            <w:gridSpan w:val="2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48</w:t>
            </w:r>
          </w:p>
        </w:tc>
        <w:tc>
          <w:tcPr>
            <w:tcW w:w="2555" w:type="dxa"/>
            <w:vAlign w:val="center"/>
          </w:tcPr>
          <w:p w:rsidR="00CB19A0" w:rsidRPr="003B2A6A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05B1A" w:rsidRPr="003B2A6A" w:rsidRDefault="00205B1A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3B2A6A" w:rsidRDefault="00634D02" w:rsidP="00373531">
      <w:pPr>
        <w:rPr>
          <w:b/>
          <w:i/>
          <w:sz w:val="28"/>
          <w:szCs w:val="28"/>
        </w:rPr>
        <w:sectPr w:rsidR="00AD09DE" w:rsidRPr="003B2A6A" w:rsidSect="00AC43CF">
          <w:pgSz w:w="16838" w:h="11906" w:orient="landscape"/>
          <w:pgMar w:top="1134" w:right="850" w:bottom="850" w:left="1701" w:header="708" w:footer="708" w:gutter="0"/>
          <w:cols w:space="708"/>
          <w:docGrid w:linePitch="360"/>
        </w:sectPr>
      </w:pPr>
      <w:r w:rsidRPr="003B2A6A">
        <w:rPr>
          <w:b/>
          <w:i/>
          <w:sz w:val="28"/>
          <w:szCs w:val="28"/>
        </w:rPr>
        <w:br w:type="page"/>
      </w:r>
    </w:p>
    <w:p w:rsidR="00AD09DE" w:rsidRPr="003B2A6A" w:rsidRDefault="00AD09DE" w:rsidP="0037353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B2A6A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68705F" w:rsidRPr="003B2A6A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2A6A">
        <w:rPr>
          <w:rFonts w:ascii="Times New Roman" w:hAnsi="Times New Roman"/>
          <w:bCs/>
          <w:sz w:val="28"/>
          <w:szCs w:val="28"/>
        </w:rPr>
        <w:t xml:space="preserve">3.1. Для реализации программы учебной дисциплины должны быть предусмотрены следующие специальные помещения: </w:t>
      </w:r>
      <w:r w:rsidR="00B85963" w:rsidRPr="003B2A6A">
        <w:rPr>
          <w:rFonts w:ascii="Times New Roman" w:hAnsi="Times New Roman"/>
          <w:bCs/>
          <w:sz w:val="28"/>
          <w:szCs w:val="28"/>
        </w:rPr>
        <w:t xml:space="preserve">учебная аудитория для проведения лекционных и практических занятий: </w:t>
      </w:r>
      <w:r w:rsidR="0068705F" w:rsidRPr="003B2A6A">
        <w:rPr>
          <w:rFonts w:ascii="Times New Roman" w:hAnsi="Times New Roman"/>
          <w:color w:val="000000"/>
          <w:sz w:val="28"/>
          <w:szCs w:val="28"/>
        </w:rPr>
        <w:t>столы и стулья на 24 посадочных мест; доска аудиторная, стационарная</w:t>
      </w:r>
    </w:p>
    <w:p w:rsidR="00AD09DE" w:rsidRPr="003B2A6A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B2A6A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D09DE" w:rsidRPr="003B2A6A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2A6A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3B2A6A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3B2A6A">
        <w:rPr>
          <w:rFonts w:ascii="Times New Roman" w:hAnsi="Times New Roman"/>
          <w:sz w:val="28"/>
          <w:szCs w:val="28"/>
        </w:rPr>
        <w:t>рекомендуемых</w:t>
      </w:r>
      <w:proofErr w:type="gramEnd"/>
      <w:r w:rsidRPr="003B2A6A">
        <w:rPr>
          <w:rFonts w:ascii="Times New Roman" w:hAnsi="Times New Roman"/>
          <w:sz w:val="28"/>
          <w:szCs w:val="28"/>
        </w:rPr>
        <w:t xml:space="preserve"> для использования в образовательном процессе </w:t>
      </w:r>
    </w:p>
    <w:p w:rsidR="00AD09DE" w:rsidRPr="003B2A6A" w:rsidRDefault="00AD09DE" w:rsidP="00373531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b/>
          <w:sz w:val="28"/>
          <w:szCs w:val="28"/>
          <w:lang w:eastAsia="en-US"/>
        </w:rPr>
        <w:t>Основная учебная литература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1.</w:t>
      </w:r>
      <w:r w:rsidRPr="00FB61AD">
        <w:rPr>
          <w:rFonts w:ascii="Times New Roman" w:eastAsia="Times New Roman" w:hAnsi="Times New Roman"/>
          <w:sz w:val="20"/>
          <w:szCs w:val="20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Леонов, Н. И. Психология общения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среднего профессионального образования / Н. И. Леонов. — 4-е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перераб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193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978-5-534-10454-7.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/516737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2.</w:t>
      </w:r>
      <w:r w:rsidRPr="00FB61AD">
        <w:rPr>
          <w:rFonts w:ascii="Times New Roman" w:eastAsia="Times New Roman" w:hAnsi="Times New Roman"/>
          <w:sz w:val="20"/>
          <w:szCs w:val="20"/>
          <w:lang w:eastAsia="en-US"/>
        </w:rPr>
        <w:t xml:space="preserve">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Корягина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, Н. А. Психология общения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учебник и практикум для среднего профессионального образования / Н. А.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Корягина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, Н. В. Антонова, С. В. Овсянникова. — Москва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437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978-5-534-00962-0.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/511685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3.</w:t>
      </w:r>
      <w:r w:rsidRPr="00FB61AD">
        <w:rPr>
          <w:rFonts w:ascii="Times New Roman" w:eastAsia="Times New Roman" w:hAnsi="Times New Roman"/>
          <w:sz w:val="20"/>
          <w:szCs w:val="20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Садовская, В. С. Психология общения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учебник и практикум для среднего профессионального образования / В. С. Садовская, В. А. Ремизов.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испр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169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978-5-534-07046-0.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/513296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:rsidR="00FB61AD" w:rsidRPr="00FB61AD" w:rsidRDefault="00FB61AD" w:rsidP="00FB61A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b/>
          <w:sz w:val="28"/>
          <w:szCs w:val="28"/>
          <w:lang w:eastAsia="en-US"/>
        </w:rPr>
        <w:t>Дополнительная учебная литература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4. Бороздина, Г. В. Психология общения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учебник и практикум для среднего профессионального образования / Г. В. Бороздина, Н. А.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Кормнова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; под общей редакцией Г. В. Бороздиной.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перераб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392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978-5-534-16727-6.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/531593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5.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Чернышова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, Л. И. Психология общения: этика, культура и этикет делового общения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среднего профессионального образования / Л. И.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Чернышова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 — Москва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161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978-5-534-10547-6.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/517933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6. Корнеенков, С. С. Психология и этика профессиональной деятельности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учебное пособие для среднего профессионального образования / С. С. Корнеенков.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испр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lastRenderedPageBreak/>
        <w:t xml:space="preserve">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304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978-5-534-11483-6.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/518096</w:t>
      </w:r>
    </w:p>
    <w:p w:rsidR="00FB61AD" w:rsidRPr="00FB61AD" w:rsidRDefault="00FB61AD" w:rsidP="00FB61A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7. Чернова, Г. Р. Социальная психология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учебник для среднего профессионального образования / Г. Р. Чернова. — 2-е изд.,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испр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. и доп. — Москва : Издательство 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Юрайт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, 2023. — 187 с. — (Профессиональное образование). — 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ISBN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978-5-9788-0175-0.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—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URL</w:t>
      </w:r>
      <w:proofErr w:type="gramStart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:</w:t>
      </w:r>
      <w:proofErr w:type="gram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https</w:t>
      </w:r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://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urait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ru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</w:t>
      </w:r>
      <w:proofErr w:type="spellStart"/>
      <w:r w:rsidRPr="00FB61AD">
        <w:rPr>
          <w:rFonts w:ascii="Times New Roman" w:eastAsia="Times New Roman" w:hAnsi="Times New Roman"/>
          <w:sz w:val="28"/>
          <w:szCs w:val="28"/>
          <w:lang w:val="en-US" w:eastAsia="en-US"/>
        </w:rPr>
        <w:t>bcode</w:t>
      </w:r>
      <w:proofErr w:type="spellEnd"/>
      <w:r w:rsidRPr="00FB61AD">
        <w:rPr>
          <w:rFonts w:ascii="Times New Roman" w:eastAsia="Times New Roman" w:hAnsi="Times New Roman"/>
          <w:sz w:val="28"/>
          <w:szCs w:val="28"/>
          <w:lang w:eastAsia="en-US"/>
        </w:rPr>
        <w:t>/516813</w:t>
      </w:r>
    </w:p>
    <w:p w:rsidR="00634D02" w:rsidRPr="003B2A6A" w:rsidRDefault="00634D02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B2A6A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5"/>
        <w:gridCol w:w="3603"/>
        <w:gridCol w:w="2093"/>
      </w:tblGrid>
      <w:tr w:rsidR="00AD09DE" w:rsidRPr="003B2A6A" w:rsidTr="00373531">
        <w:tc>
          <w:tcPr>
            <w:tcW w:w="2130" w:type="pct"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987" w:type="pct"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883" w:type="pct"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AD09DE" w:rsidRPr="003B2A6A" w:rsidTr="00373531">
        <w:tc>
          <w:tcPr>
            <w:tcW w:w="2130" w:type="pct"/>
          </w:tcPr>
          <w:p w:rsidR="00634D02" w:rsidRPr="003B2A6A" w:rsidRDefault="00373531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634D02" w:rsidRPr="003B2A6A">
              <w:rPr>
                <w:rFonts w:ascii="Times New Roman" w:hAnsi="Times New Roman"/>
                <w:bCs/>
                <w:sz w:val="28"/>
                <w:szCs w:val="28"/>
              </w:rPr>
              <w:t>еречень знаний, осваиваемых в рамках дисциплины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общении; виды социальных взаимодействий;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AD09DE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приемы </w:t>
            </w:r>
            <w:proofErr w:type="spell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в процессе общения.</w:t>
            </w:r>
          </w:p>
        </w:tc>
        <w:tc>
          <w:tcPr>
            <w:tcW w:w="1987" w:type="pct"/>
            <w:vMerge w:val="restart"/>
          </w:tcPr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</w:t>
            </w:r>
            <w:r w:rsidRPr="003B2A6A">
              <w:rPr>
                <w:color w:val="000000"/>
                <w:sz w:val="28"/>
                <w:szCs w:val="28"/>
                <w:lang w:val="ru-RU"/>
              </w:rPr>
              <w:lastRenderedPageBreak/>
              <w:t>программой обучения учебных заданий выполнено, некоторые из выполненных заданий содержат ошибки.</w:t>
            </w:r>
          </w:p>
          <w:p w:rsidR="00AD09DE" w:rsidRPr="003B2A6A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B2A6A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883" w:type="pct"/>
            <w:vMerge w:val="restart"/>
          </w:tcPr>
          <w:p w:rsidR="005C33C8" w:rsidRPr="003B2A6A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33C8" w:rsidRPr="003B2A6A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9DE" w:rsidRPr="003B2A6A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AD09DE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Наблюдение за выполнением практического задания</w:t>
            </w: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3B2A6A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Pr="003B2A6A">
              <w:rPr>
                <w:rFonts w:ascii="Times New Roman" w:hAnsi="Times New Roman"/>
                <w:sz w:val="28"/>
                <w:szCs w:val="28"/>
              </w:rPr>
              <w:t>еятельностью студента)</w:t>
            </w:r>
          </w:p>
          <w:p w:rsidR="005C33C8" w:rsidRPr="003B2A6A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A6A">
              <w:rPr>
                <w:rFonts w:ascii="Times New Roman" w:hAnsi="Times New Roman"/>
                <w:sz w:val="28"/>
                <w:szCs w:val="28"/>
              </w:rPr>
              <w:t>Оценка выполнения практического задания</w:t>
            </w:r>
            <w:r w:rsidR="005C33C8" w:rsidRPr="003B2A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2A6A">
              <w:rPr>
                <w:rFonts w:ascii="Times New Roman" w:hAnsi="Times New Roman"/>
                <w:sz w:val="28"/>
                <w:szCs w:val="28"/>
              </w:rPr>
              <w:t>(работы)</w:t>
            </w:r>
          </w:p>
          <w:p w:rsidR="00AD09DE" w:rsidRPr="003B2A6A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Оценка ответов при собеседовании</w:t>
            </w:r>
          </w:p>
        </w:tc>
      </w:tr>
      <w:tr w:rsidR="00AD09DE" w:rsidRPr="003B2A6A" w:rsidTr="00373531">
        <w:tc>
          <w:tcPr>
            <w:tcW w:w="2130" w:type="pct"/>
          </w:tcPr>
          <w:p w:rsidR="00634D02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Перечень умений, осваиваемых в рамках дисциплины</w:t>
            </w:r>
          </w:p>
          <w:p w:rsidR="00AD09DE" w:rsidRPr="003B2A6A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</w:t>
            </w:r>
            <w:proofErr w:type="spellStart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>саморегуляции</w:t>
            </w:r>
            <w:proofErr w:type="spellEnd"/>
            <w:r w:rsidRPr="003B2A6A">
              <w:rPr>
                <w:rFonts w:ascii="Times New Roman" w:hAnsi="Times New Roman"/>
                <w:bCs/>
                <w:sz w:val="28"/>
                <w:szCs w:val="28"/>
              </w:rPr>
              <w:t xml:space="preserve"> поведения в процессе межличностного общения;</w:t>
            </w:r>
          </w:p>
        </w:tc>
        <w:tc>
          <w:tcPr>
            <w:tcW w:w="1987" w:type="pct"/>
            <w:vMerge/>
          </w:tcPr>
          <w:p w:rsidR="00AD09DE" w:rsidRPr="003B2A6A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</w:tcPr>
          <w:p w:rsidR="00AD09DE" w:rsidRPr="003B2A6A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AD09DE" w:rsidRPr="003B2A6A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157C7" w:rsidRPr="003B2A6A" w:rsidRDefault="001157C7" w:rsidP="002C438A">
      <w:pPr>
        <w:spacing w:after="0" w:line="240" w:lineRule="auto"/>
        <w:rPr>
          <w:sz w:val="28"/>
          <w:szCs w:val="28"/>
        </w:rPr>
      </w:pPr>
    </w:p>
    <w:sectPr w:rsidR="001157C7" w:rsidRPr="003B2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B27" w:rsidRDefault="009C1B27" w:rsidP="00900E88">
      <w:pPr>
        <w:spacing w:after="0" w:line="240" w:lineRule="auto"/>
      </w:pPr>
      <w:r>
        <w:separator/>
      </w:r>
    </w:p>
  </w:endnote>
  <w:endnote w:type="continuationSeparator" w:id="0">
    <w:p w:rsidR="009C1B27" w:rsidRDefault="009C1B27" w:rsidP="0090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B27" w:rsidRDefault="009C1B27" w:rsidP="00900E88">
      <w:pPr>
        <w:spacing w:after="0" w:line="240" w:lineRule="auto"/>
      </w:pPr>
      <w:r>
        <w:separator/>
      </w:r>
    </w:p>
  </w:footnote>
  <w:footnote w:type="continuationSeparator" w:id="0">
    <w:p w:rsidR="009C1B27" w:rsidRDefault="009C1B27" w:rsidP="0090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1C"/>
    <w:multiLevelType w:val="hybridMultilevel"/>
    <w:tmpl w:val="258A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44BC"/>
    <w:multiLevelType w:val="multilevel"/>
    <w:tmpl w:val="638C6E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BCA40B2"/>
    <w:multiLevelType w:val="hybridMultilevel"/>
    <w:tmpl w:val="693C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F5397"/>
    <w:multiLevelType w:val="hybridMultilevel"/>
    <w:tmpl w:val="270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D472A"/>
    <w:multiLevelType w:val="hybridMultilevel"/>
    <w:tmpl w:val="BB263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A257D"/>
    <w:multiLevelType w:val="hybridMultilevel"/>
    <w:tmpl w:val="5714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03E5B"/>
    <w:multiLevelType w:val="hybridMultilevel"/>
    <w:tmpl w:val="0840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7544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4A530CF9"/>
    <w:multiLevelType w:val="hybridMultilevel"/>
    <w:tmpl w:val="098A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77E71"/>
    <w:multiLevelType w:val="hybridMultilevel"/>
    <w:tmpl w:val="232C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F8793D"/>
    <w:multiLevelType w:val="hybridMultilevel"/>
    <w:tmpl w:val="36F4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B36147"/>
    <w:multiLevelType w:val="hybridMultilevel"/>
    <w:tmpl w:val="41F4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63B80"/>
    <w:multiLevelType w:val="hybridMultilevel"/>
    <w:tmpl w:val="4444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F03BC"/>
    <w:multiLevelType w:val="hybridMultilevel"/>
    <w:tmpl w:val="02863966"/>
    <w:lvl w:ilvl="0" w:tplc="513251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0061A2"/>
    <w:multiLevelType w:val="hybridMultilevel"/>
    <w:tmpl w:val="163C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043F39"/>
    <w:multiLevelType w:val="hybridMultilevel"/>
    <w:tmpl w:val="A5D4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EB6257"/>
    <w:multiLevelType w:val="hybridMultilevel"/>
    <w:tmpl w:val="1C4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13"/>
  </w:num>
  <w:num w:numId="5">
    <w:abstractNumId w:val="14"/>
  </w:num>
  <w:num w:numId="6">
    <w:abstractNumId w:val="3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6"/>
  </w:num>
  <w:num w:numId="12">
    <w:abstractNumId w:val="15"/>
  </w:num>
  <w:num w:numId="13">
    <w:abstractNumId w:val="8"/>
  </w:num>
  <w:num w:numId="14">
    <w:abstractNumId w:val="2"/>
  </w:num>
  <w:num w:numId="15">
    <w:abstractNumId w:val="0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51D25"/>
    <w:rsid w:val="000649C9"/>
    <w:rsid w:val="000A08B1"/>
    <w:rsid w:val="000F7806"/>
    <w:rsid w:val="001157C7"/>
    <w:rsid w:val="00130F59"/>
    <w:rsid w:val="00133915"/>
    <w:rsid w:val="0014178D"/>
    <w:rsid w:val="001432F1"/>
    <w:rsid w:val="00205B1A"/>
    <w:rsid w:val="00232B7B"/>
    <w:rsid w:val="00262102"/>
    <w:rsid w:val="002C438A"/>
    <w:rsid w:val="002D2024"/>
    <w:rsid w:val="002E373F"/>
    <w:rsid w:val="00371016"/>
    <w:rsid w:val="00373531"/>
    <w:rsid w:val="003764A7"/>
    <w:rsid w:val="003B2A6A"/>
    <w:rsid w:val="003C307E"/>
    <w:rsid w:val="003E0F64"/>
    <w:rsid w:val="003F33BD"/>
    <w:rsid w:val="00416823"/>
    <w:rsid w:val="00440BA5"/>
    <w:rsid w:val="0044237F"/>
    <w:rsid w:val="00447E1B"/>
    <w:rsid w:val="00452815"/>
    <w:rsid w:val="00453785"/>
    <w:rsid w:val="004966CF"/>
    <w:rsid w:val="004978F2"/>
    <w:rsid w:val="004E73C0"/>
    <w:rsid w:val="004F5474"/>
    <w:rsid w:val="00581953"/>
    <w:rsid w:val="005A369C"/>
    <w:rsid w:val="005C33C8"/>
    <w:rsid w:val="005F25DE"/>
    <w:rsid w:val="006037DB"/>
    <w:rsid w:val="00634D02"/>
    <w:rsid w:val="00640078"/>
    <w:rsid w:val="0068705F"/>
    <w:rsid w:val="006C1CBA"/>
    <w:rsid w:val="00703CB1"/>
    <w:rsid w:val="008034F6"/>
    <w:rsid w:val="008669C3"/>
    <w:rsid w:val="00875B2F"/>
    <w:rsid w:val="008E1490"/>
    <w:rsid w:val="00900E88"/>
    <w:rsid w:val="00913A38"/>
    <w:rsid w:val="009445AC"/>
    <w:rsid w:val="009504D3"/>
    <w:rsid w:val="00953749"/>
    <w:rsid w:val="009557E0"/>
    <w:rsid w:val="009A37FC"/>
    <w:rsid w:val="009B42D4"/>
    <w:rsid w:val="009B67E6"/>
    <w:rsid w:val="009C1B27"/>
    <w:rsid w:val="009C3F56"/>
    <w:rsid w:val="009D59B0"/>
    <w:rsid w:val="009F79ED"/>
    <w:rsid w:val="00A22D56"/>
    <w:rsid w:val="00A3748E"/>
    <w:rsid w:val="00A70B1B"/>
    <w:rsid w:val="00AC43CF"/>
    <w:rsid w:val="00AD09DE"/>
    <w:rsid w:val="00AF7175"/>
    <w:rsid w:val="00B74CB2"/>
    <w:rsid w:val="00B85963"/>
    <w:rsid w:val="00C25C2D"/>
    <w:rsid w:val="00C54B44"/>
    <w:rsid w:val="00CB19A0"/>
    <w:rsid w:val="00CC302D"/>
    <w:rsid w:val="00CD66F4"/>
    <w:rsid w:val="00CE6907"/>
    <w:rsid w:val="00CF5AAF"/>
    <w:rsid w:val="00CF6C00"/>
    <w:rsid w:val="00D037E1"/>
    <w:rsid w:val="00D502C5"/>
    <w:rsid w:val="00D634F3"/>
    <w:rsid w:val="00DB61CA"/>
    <w:rsid w:val="00E352CE"/>
    <w:rsid w:val="00E53ED7"/>
    <w:rsid w:val="00ED6007"/>
    <w:rsid w:val="00F27C22"/>
    <w:rsid w:val="00F4213F"/>
    <w:rsid w:val="00F44DD1"/>
    <w:rsid w:val="00F806F0"/>
    <w:rsid w:val="00F92D11"/>
    <w:rsid w:val="00FB3B61"/>
    <w:rsid w:val="00FB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5D494-75A2-4319-82B3-888A9011F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Здоровцова Олеся Николаевна</cp:lastModifiedBy>
  <cp:revision>7</cp:revision>
  <cp:lastPrinted>2022-06-15T03:24:00Z</cp:lastPrinted>
  <dcterms:created xsi:type="dcterms:W3CDTF">2022-06-20T08:18:00Z</dcterms:created>
  <dcterms:modified xsi:type="dcterms:W3CDTF">2026-08-12T02:30:00Z</dcterms:modified>
</cp:coreProperties>
</file>